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4C11" w14:textId="55C3EA5B" w:rsidR="00664BC6" w:rsidRPr="002D2A08" w:rsidRDefault="001631DF" w:rsidP="002D2A08">
      <w:pPr>
        <w:pStyle w:val="Heading1"/>
        <w:jc w:val="center"/>
        <w:rPr>
          <w:b/>
          <w:bCs/>
          <w:color w:val="auto"/>
        </w:rPr>
      </w:pPr>
      <w:r w:rsidRPr="002D2A08">
        <w:rPr>
          <w:b/>
          <w:bCs/>
          <w:color w:val="auto"/>
        </w:rPr>
        <w:t>WORK SESSION</w:t>
      </w:r>
    </w:p>
    <w:p w14:paraId="2B214FC5" w14:textId="2971EE1B" w:rsidR="001631DF" w:rsidRPr="001B1E25" w:rsidRDefault="001631DF" w:rsidP="001631DF">
      <w:pPr>
        <w:pStyle w:val="BodyText"/>
        <w:ind w:left="0" w:right="119"/>
        <w:jc w:val="center"/>
        <w:rPr>
          <w:b/>
          <w:color w:val="0C0C0C"/>
        </w:rPr>
      </w:pPr>
      <w:r w:rsidRPr="001B1E25">
        <w:rPr>
          <w:b/>
          <w:color w:val="0C0C0C"/>
        </w:rPr>
        <w:t>MINUTES</w:t>
      </w:r>
    </w:p>
    <w:p w14:paraId="37FDF928" w14:textId="77777777" w:rsidR="001631DF" w:rsidRPr="001B1E25" w:rsidRDefault="001631DF" w:rsidP="001631DF">
      <w:pPr>
        <w:pStyle w:val="BodyText"/>
        <w:ind w:left="0" w:right="119"/>
        <w:jc w:val="center"/>
        <w:rPr>
          <w:b/>
          <w:color w:val="0C0C0C"/>
        </w:rPr>
      </w:pPr>
      <w:r w:rsidRPr="001B1E25">
        <w:rPr>
          <w:b/>
          <w:color w:val="0C0C0C"/>
        </w:rPr>
        <w:t>WELD COUNTY COUNCIL</w:t>
      </w:r>
    </w:p>
    <w:p w14:paraId="254C3D0A" w14:textId="5A4BB0BA" w:rsidR="001631DF" w:rsidRPr="001B1E25" w:rsidRDefault="001631DF" w:rsidP="001631DF">
      <w:pPr>
        <w:pStyle w:val="BodyText"/>
        <w:ind w:left="0" w:right="119"/>
        <w:jc w:val="center"/>
        <w:rPr>
          <w:b/>
          <w:color w:val="0C0C0C"/>
          <w:sz w:val="22"/>
          <w:szCs w:val="22"/>
        </w:rPr>
      </w:pPr>
      <w:r>
        <w:rPr>
          <w:b/>
          <w:color w:val="0C0C0C"/>
          <w:sz w:val="22"/>
          <w:szCs w:val="22"/>
        </w:rPr>
        <w:t>August 26, 2024</w:t>
      </w:r>
    </w:p>
    <w:p w14:paraId="78CE6360" w14:textId="77777777" w:rsidR="001631DF" w:rsidRPr="001B1E25" w:rsidRDefault="001631DF" w:rsidP="001631DF">
      <w:pPr>
        <w:pStyle w:val="BodyText"/>
        <w:ind w:left="0" w:right="119"/>
        <w:jc w:val="center"/>
        <w:rPr>
          <w:b/>
          <w:color w:val="0C0C0C"/>
          <w:sz w:val="22"/>
          <w:szCs w:val="22"/>
        </w:rPr>
      </w:pPr>
    </w:p>
    <w:p w14:paraId="20C7434D" w14:textId="4AEE2909" w:rsidR="001631DF" w:rsidRPr="00C24169" w:rsidRDefault="001631DF" w:rsidP="001631DF">
      <w:pPr>
        <w:pStyle w:val="BodyText"/>
        <w:ind w:left="0" w:right="119"/>
        <w:jc w:val="both"/>
        <w:rPr>
          <w:color w:val="0C0C0C"/>
          <w:sz w:val="22"/>
          <w:szCs w:val="22"/>
        </w:rPr>
      </w:pPr>
      <w:r w:rsidRPr="001B1E25">
        <w:rPr>
          <w:color w:val="0C0C0C"/>
          <w:sz w:val="22"/>
          <w:szCs w:val="22"/>
        </w:rPr>
        <w:t xml:space="preserve">The Weld County Council met </w:t>
      </w:r>
      <w:r w:rsidR="00664BC6">
        <w:rPr>
          <w:color w:val="0C0C0C"/>
          <w:sz w:val="22"/>
          <w:szCs w:val="22"/>
        </w:rPr>
        <w:t>for a special work</w:t>
      </w:r>
      <w:r w:rsidRPr="001B1E25">
        <w:rPr>
          <w:color w:val="0C0C0C"/>
          <w:sz w:val="22"/>
          <w:szCs w:val="22"/>
        </w:rPr>
        <w:t xml:space="preserve"> session in full conformity with the Weld</w:t>
      </w:r>
      <w:r w:rsidRPr="001B1E25">
        <w:rPr>
          <w:color w:val="0C0C0C"/>
          <w:spacing w:val="33"/>
          <w:sz w:val="22"/>
          <w:szCs w:val="22"/>
        </w:rPr>
        <w:t xml:space="preserve"> </w:t>
      </w:r>
      <w:r w:rsidRPr="001B1E25">
        <w:rPr>
          <w:color w:val="0C0C0C"/>
          <w:sz w:val="22"/>
          <w:szCs w:val="22"/>
        </w:rPr>
        <w:t>County</w:t>
      </w:r>
      <w:r w:rsidRPr="001B1E25">
        <w:rPr>
          <w:color w:val="0C0C0C"/>
          <w:w w:val="94"/>
          <w:sz w:val="22"/>
          <w:szCs w:val="22"/>
        </w:rPr>
        <w:t xml:space="preserve"> </w:t>
      </w:r>
      <w:r w:rsidRPr="001B1E25">
        <w:rPr>
          <w:color w:val="0C0C0C"/>
          <w:sz w:val="22"/>
          <w:szCs w:val="22"/>
        </w:rPr>
        <w:t xml:space="preserve">Home Rule Charter at 6:30 p.m., Monday, </w:t>
      </w:r>
      <w:r w:rsidR="00664BC6">
        <w:rPr>
          <w:color w:val="0C0C0C"/>
          <w:sz w:val="22"/>
          <w:szCs w:val="22"/>
        </w:rPr>
        <w:t xml:space="preserve">August 26, </w:t>
      </w:r>
      <w:r>
        <w:rPr>
          <w:color w:val="0C0C0C"/>
          <w:sz w:val="22"/>
          <w:szCs w:val="22"/>
        </w:rPr>
        <w:t>2024,</w:t>
      </w:r>
      <w:r w:rsidRPr="001B1E25">
        <w:rPr>
          <w:color w:val="0C0C0C"/>
          <w:sz w:val="22"/>
          <w:szCs w:val="22"/>
        </w:rPr>
        <w:t xml:space="preserve"> at the Weld</w:t>
      </w:r>
      <w:r w:rsidRPr="001B1E25">
        <w:rPr>
          <w:color w:val="0C0C0C"/>
          <w:spacing w:val="27"/>
          <w:sz w:val="22"/>
          <w:szCs w:val="22"/>
        </w:rPr>
        <w:t xml:space="preserve"> </w:t>
      </w:r>
      <w:r w:rsidRPr="001B1E25">
        <w:rPr>
          <w:color w:val="0C0C0C"/>
          <w:sz w:val="22"/>
          <w:szCs w:val="22"/>
        </w:rPr>
        <w:t>County</w:t>
      </w:r>
      <w:r w:rsidRPr="001B1E25">
        <w:rPr>
          <w:color w:val="0C0C0C"/>
          <w:w w:val="94"/>
          <w:sz w:val="22"/>
          <w:szCs w:val="22"/>
        </w:rPr>
        <w:t xml:space="preserve"> </w:t>
      </w:r>
      <w:r w:rsidRPr="001B1E25">
        <w:rPr>
          <w:color w:val="0C0C0C"/>
          <w:sz w:val="22"/>
          <w:szCs w:val="22"/>
        </w:rPr>
        <w:t xml:space="preserve">Administration Building, 1150 </w:t>
      </w:r>
      <w:r w:rsidRPr="001B1E25">
        <w:rPr>
          <w:color w:val="0C0C0C"/>
          <w:w w:val="115"/>
          <w:sz w:val="22"/>
          <w:szCs w:val="22"/>
        </w:rPr>
        <w:t xml:space="preserve">0 </w:t>
      </w:r>
      <w:r w:rsidRPr="001B1E25">
        <w:rPr>
          <w:color w:val="0C0C0C"/>
          <w:sz w:val="22"/>
          <w:szCs w:val="22"/>
        </w:rPr>
        <w:t>Street, Greeley,</w:t>
      </w:r>
      <w:r w:rsidRPr="001B1E25">
        <w:rPr>
          <w:color w:val="0C0C0C"/>
          <w:spacing w:val="10"/>
          <w:sz w:val="22"/>
          <w:szCs w:val="22"/>
        </w:rPr>
        <w:t xml:space="preserve"> </w:t>
      </w:r>
      <w:r w:rsidRPr="001B1E25">
        <w:rPr>
          <w:color w:val="0C0C0C"/>
          <w:sz w:val="22"/>
          <w:szCs w:val="22"/>
        </w:rPr>
        <w:t>CO.</w:t>
      </w:r>
    </w:p>
    <w:p w14:paraId="176DAA55" w14:textId="77777777" w:rsidR="001631DF" w:rsidRPr="001B1E25" w:rsidRDefault="001631DF" w:rsidP="001631DF">
      <w:pPr>
        <w:pStyle w:val="BodyText"/>
        <w:spacing w:before="2"/>
        <w:ind w:left="0" w:right="110"/>
        <w:jc w:val="both"/>
        <w:rPr>
          <w:color w:val="0C0C0C"/>
          <w:sz w:val="22"/>
          <w:szCs w:val="22"/>
        </w:rPr>
      </w:pPr>
    </w:p>
    <w:p w14:paraId="652C2BAF" w14:textId="77777777" w:rsidR="001631DF" w:rsidRDefault="001631DF" w:rsidP="001631DF">
      <w:pPr>
        <w:pStyle w:val="BodyText"/>
        <w:spacing w:before="2"/>
        <w:ind w:left="0" w:right="110"/>
        <w:jc w:val="both"/>
        <w:rPr>
          <w:color w:val="0C0C0C"/>
          <w:sz w:val="22"/>
          <w:szCs w:val="22"/>
        </w:rPr>
      </w:pPr>
      <w:r w:rsidRPr="001B1E25">
        <w:rPr>
          <w:b/>
          <w:color w:val="0C0C0C"/>
          <w:sz w:val="22"/>
          <w:szCs w:val="22"/>
          <w:u w:val="single"/>
        </w:rPr>
        <w:t>ROLL CALL:</w:t>
      </w:r>
      <w:r>
        <w:rPr>
          <w:color w:val="0C0C0C"/>
          <w:sz w:val="22"/>
          <w:szCs w:val="22"/>
        </w:rPr>
        <w:t xml:space="preserve"> </w:t>
      </w:r>
    </w:p>
    <w:p w14:paraId="6A94CA3D" w14:textId="77777777" w:rsidR="001631DF" w:rsidRDefault="001631DF" w:rsidP="001631DF">
      <w:pPr>
        <w:pStyle w:val="BodyText"/>
        <w:spacing w:before="2"/>
        <w:ind w:left="0" w:right="110"/>
        <w:jc w:val="both"/>
        <w:rPr>
          <w:color w:val="0C0C0C"/>
          <w:sz w:val="22"/>
          <w:szCs w:val="22"/>
        </w:rPr>
      </w:pPr>
      <w:r w:rsidRPr="001B1E25">
        <w:rPr>
          <w:color w:val="0C0C0C"/>
          <w:sz w:val="22"/>
          <w:szCs w:val="22"/>
        </w:rPr>
        <w:t xml:space="preserve">The meeting was called to order by President </w:t>
      </w:r>
      <w:r>
        <w:rPr>
          <w:color w:val="0C0C0C"/>
          <w:sz w:val="22"/>
          <w:szCs w:val="22"/>
        </w:rPr>
        <w:t>Nancy Teksten. C</w:t>
      </w:r>
      <w:r w:rsidRPr="001B1E25">
        <w:rPr>
          <w:color w:val="0C0C0C"/>
          <w:sz w:val="22"/>
          <w:szCs w:val="22"/>
        </w:rPr>
        <w:t>ouncilme</w:t>
      </w:r>
      <w:r>
        <w:rPr>
          <w:color w:val="0C0C0C"/>
          <w:sz w:val="22"/>
          <w:szCs w:val="22"/>
        </w:rPr>
        <w:t xml:space="preserve">mbers Elijah Hatch, Cindy Beemer, James </w:t>
      </w:r>
      <w:proofErr w:type="gramStart"/>
      <w:r>
        <w:rPr>
          <w:color w:val="0C0C0C"/>
          <w:sz w:val="22"/>
          <w:szCs w:val="22"/>
        </w:rPr>
        <w:t>Welch</w:t>
      </w:r>
      <w:proofErr w:type="gramEnd"/>
      <w:r>
        <w:rPr>
          <w:color w:val="0C0C0C"/>
          <w:sz w:val="22"/>
          <w:szCs w:val="22"/>
        </w:rPr>
        <w:t xml:space="preserve"> and Trent Leisy were</w:t>
      </w:r>
      <w:r>
        <w:rPr>
          <w:color w:val="0C0C0C"/>
          <w:spacing w:val="13"/>
          <w:sz w:val="22"/>
          <w:szCs w:val="22"/>
        </w:rPr>
        <w:t xml:space="preserve"> present, </w:t>
      </w:r>
      <w:r w:rsidRPr="001B1E25">
        <w:rPr>
          <w:color w:val="0C0C0C"/>
          <w:sz w:val="22"/>
          <w:szCs w:val="22"/>
        </w:rPr>
        <w:t>constituting</w:t>
      </w:r>
      <w:r w:rsidRPr="001B1E25">
        <w:rPr>
          <w:color w:val="0C0C0C"/>
          <w:spacing w:val="-3"/>
          <w:sz w:val="22"/>
          <w:szCs w:val="22"/>
        </w:rPr>
        <w:t xml:space="preserve"> </w:t>
      </w:r>
      <w:r w:rsidRPr="001B1E25">
        <w:rPr>
          <w:color w:val="0C0C0C"/>
          <w:sz w:val="22"/>
          <w:szCs w:val="22"/>
        </w:rPr>
        <w:t>a</w:t>
      </w:r>
      <w:r w:rsidRPr="001B1E25">
        <w:rPr>
          <w:color w:val="0C0C0C"/>
          <w:w w:val="94"/>
          <w:sz w:val="22"/>
          <w:szCs w:val="22"/>
        </w:rPr>
        <w:t xml:space="preserve"> </w:t>
      </w:r>
      <w:r w:rsidRPr="001B1E25">
        <w:rPr>
          <w:color w:val="0C0C0C"/>
          <w:sz w:val="22"/>
          <w:szCs w:val="22"/>
        </w:rPr>
        <w:t xml:space="preserve">quorum of </w:t>
      </w:r>
      <w:r w:rsidRPr="001B1E25">
        <w:rPr>
          <w:color w:val="0C0C0C"/>
          <w:spacing w:val="3"/>
          <w:sz w:val="22"/>
          <w:szCs w:val="22"/>
        </w:rPr>
        <w:t>members</w:t>
      </w:r>
      <w:r w:rsidRPr="001B1E25">
        <w:rPr>
          <w:color w:val="2A2A2A"/>
          <w:spacing w:val="3"/>
          <w:sz w:val="22"/>
          <w:szCs w:val="22"/>
        </w:rPr>
        <w:t>.</w:t>
      </w:r>
      <w:r>
        <w:rPr>
          <w:color w:val="2A2A2A"/>
          <w:spacing w:val="3"/>
          <w:sz w:val="22"/>
          <w:szCs w:val="22"/>
        </w:rPr>
        <w:t xml:space="preserve"> </w:t>
      </w:r>
      <w:r w:rsidRPr="001B1E25">
        <w:rPr>
          <w:color w:val="0C0C0C"/>
          <w:sz w:val="22"/>
          <w:szCs w:val="22"/>
        </w:rPr>
        <w:t>Also present was</w:t>
      </w:r>
      <w:r>
        <w:rPr>
          <w:color w:val="0C0C0C"/>
          <w:sz w:val="22"/>
          <w:szCs w:val="22"/>
        </w:rPr>
        <w:t xml:space="preserve"> Council Secretary</w:t>
      </w:r>
      <w:r w:rsidRPr="001B1E25">
        <w:rPr>
          <w:color w:val="0C0C0C"/>
          <w:sz w:val="22"/>
          <w:szCs w:val="22"/>
        </w:rPr>
        <w:t xml:space="preserve"> Linda</w:t>
      </w:r>
      <w:r w:rsidRPr="001B1E25">
        <w:rPr>
          <w:color w:val="0C0C0C"/>
          <w:spacing w:val="-7"/>
          <w:sz w:val="22"/>
          <w:szCs w:val="22"/>
        </w:rPr>
        <w:t xml:space="preserve"> </w:t>
      </w:r>
      <w:r w:rsidRPr="001B1E25">
        <w:rPr>
          <w:color w:val="0C0C0C"/>
          <w:sz w:val="22"/>
          <w:szCs w:val="22"/>
        </w:rPr>
        <w:t>Kane</w:t>
      </w:r>
      <w:r>
        <w:rPr>
          <w:color w:val="0C0C0C"/>
          <w:sz w:val="22"/>
          <w:szCs w:val="22"/>
        </w:rPr>
        <w:t>.</w:t>
      </w:r>
    </w:p>
    <w:p w14:paraId="258E24BB" w14:textId="77777777" w:rsidR="001631DF" w:rsidRDefault="001631DF" w:rsidP="001631DF">
      <w:pPr>
        <w:jc w:val="both"/>
        <w:rPr>
          <w:rFonts w:ascii="Arial"/>
          <w:color w:val="2A2A2A"/>
          <w:w w:val="105"/>
        </w:rPr>
      </w:pPr>
    </w:p>
    <w:p w14:paraId="5923D520" w14:textId="77777777" w:rsidR="001631DF" w:rsidRDefault="001631DF" w:rsidP="001631DF">
      <w:pPr>
        <w:jc w:val="both"/>
        <w:rPr>
          <w:rFonts w:ascii="Arial"/>
          <w:color w:val="2A2A2A"/>
          <w:w w:val="105"/>
        </w:rPr>
      </w:pPr>
    </w:p>
    <w:p w14:paraId="15E00673" w14:textId="0B11880D" w:rsidR="001631DF" w:rsidRDefault="00664BC6" w:rsidP="001631DF">
      <w:pPr>
        <w:pStyle w:val="BodyText"/>
        <w:spacing w:before="4" w:line="242" w:lineRule="auto"/>
        <w:ind w:left="0" w:right="129"/>
        <w:jc w:val="both"/>
        <w:rPr>
          <w:b/>
          <w:bCs/>
          <w:color w:val="0C0C0C"/>
          <w:sz w:val="22"/>
          <w:szCs w:val="22"/>
          <w:u w:val="single"/>
        </w:rPr>
      </w:pPr>
      <w:r>
        <w:rPr>
          <w:b/>
          <w:bCs/>
          <w:color w:val="0C0C0C"/>
          <w:sz w:val="22"/>
          <w:szCs w:val="22"/>
          <w:u w:val="single"/>
        </w:rPr>
        <w:t>DISCUSSION:</w:t>
      </w:r>
    </w:p>
    <w:p w14:paraId="369B27AC" w14:textId="1C84501A" w:rsidR="00664BC6" w:rsidRPr="00664BC6" w:rsidRDefault="00664BC6" w:rsidP="00664BC6">
      <w:pPr>
        <w:pStyle w:val="BodyText"/>
        <w:spacing w:before="4" w:line="242" w:lineRule="auto"/>
        <w:ind w:left="0" w:right="129"/>
        <w:jc w:val="center"/>
        <w:rPr>
          <w:b/>
          <w:bCs/>
          <w:color w:val="0C0C0C"/>
          <w:sz w:val="22"/>
          <w:szCs w:val="22"/>
        </w:rPr>
      </w:pPr>
      <w:r>
        <w:rPr>
          <w:b/>
          <w:bCs/>
          <w:color w:val="0C0C0C"/>
          <w:sz w:val="22"/>
          <w:szCs w:val="22"/>
        </w:rPr>
        <w:t>Setting Salaries for Elected Officials</w:t>
      </w:r>
    </w:p>
    <w:p w14:paraId="26B57853" w14:textId="1346F0E3" w:rsidR="001631DF" w:rsidRDefault="00664BC6"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w:t>
      </w:r>
      <w:r w:rsidR="002D2A08">
        <w:rPr>
          <w:rFonts w:ascii="Arial" w:hAnsi="Arial"/>
          <w:bCs/>
        </w:rPr>
        <w:t>Ms. Teksten gave a short summary of commissioner salaries stating they lacked compared to what the state sets. During Covid there was a freeze on salaries. When it came to next set salaries in 2022, commissioners stated they did not want and would not accept a salary increase.</w:t>
      </w:r>
    </w:p>
    <w:p w14:paraId="04786184" w14:textId="76D756EF" w:rsidR="00664BC6" w:rsidRDefault="002D2A08"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Currently, commissioners are paid $1</w:t>
      </w:r>
      <w:r w:rsidR="00757F3E">
        <w:rPr>
          <w:rFonts w:ascii="Arial" w:hAnsi="Arial"/>
          <w:bCs/>
        </w:rPr>
        <w:t>20</w:t>
      </w:r>
      <w:r>
        <w:rPr>
          <w:rFonts w:ascii="Arial" w:hAnsi="Arial"/>
          <w:bCs/>
        </w:rPr>
        <w:t>,000 while the state set salaries for commissioners is $150,991. Ms. Teksten estimated commissioners are getting 19 percent less than benchmarks set by the state.</w:t>
      </w:r>
    </w:p>
    <w:p w14:paraId="23DF7207" w14:textId="5C763D27" w:rsidR="002D2A08" w:rsidRDefault="002D2A08"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Ms. Beemer said a lot of people have been focused in the past on the percentage increase. There was controversy in 2022 while trying to set commissioners salaries.</w:t>
      </w:r>
    </w:p>
    <w:p w14:paraId="05F7EF95" w14:textId="65481AD3" w:rsidR="003073CF" w:rsidRDefault="002D2A08"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Ms. Teksten said they need to consider how other elected officials are paid – at the levels set by the state.</w:t>
      </w:r>
    </w:p>
    <w:p w14:paraId="75381780" w14:textId="773C2499" w:rsidR="003B035A" w:rsidRDefault="002D2A08"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Ms. Beemer said executive fringe benefits need to be a factor in considering salaries. Regular employees have deductions for benefits while elected officials do not. However, they are taxed for the amount.</w:t>
      </w:r>
    </w:p>
    <w:p w14:paraId="36D31663" w14:textId="59F083E0" w:rsidR="002D2A08" w:rsidRDefault="002D2A08"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Ms. Teksten said there is some precedent set in Colorado that elected officials don’t receive top dollar – there is a public service aspect to consider. She said the county exceeds state salary recommendations for other elected </w:t>
      </w:r>
      <w:proofErr w:type="gramStart"/>
      <w:r>
        <w:rPr>
          <w:rFonts w:ascii="Arial" w:hAnsi="Arial"/>
          <w:bCs/>
        </w:rPr>
        <w:t>officials</w:t>
      </w:r>
      <w:proofErr w:type="gramEnd"/>
      <w:r>
        <w:rPr>
          <w:rFonts w:ascii="Arial" w:hAnsi="Arial"/>
          <w:bCs/>
        </w:rPr>
        <w:t xml:space="preserve"> </w:t>
      </w:r>
      <w:r w:rsidR="00E814E2">
        <w:rPr>
          <w:rFonts w:ascii="Arial" w:hAnsi="Arial"/>
          <w:bCs/>
        </w:rPr>
        <w:t>so the salary set by the state for commissioners is a good place to start considerations.</w:t>
      </w:r>
    </w:p>
    <w:p w14:paraId="0DC9AF93" w14:textId="6658A548" w:rsidR="004D5ABA" w:rsidRDefault="00E814E2"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Ms. Beemer pointed out that another difficulty in setting salaries for commissioners is the time frame – in 2024, the Council will set the salaries for 2027 and 2028. It’s hard to gauge where the economy will be in the future, she said.</w:t>
      </w:r>
    </w:p>
    <w:p w14:paraId="62B28F44" w14:textId="074BEBB8" w:rsidR="00E814E2" w:rsidRDefault="00E814E2"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Ms. Beemer said the salaries should be set to attract good people, but not set so high that it attracts the wrong people. Where do we find that middle ground, she asked.</w:t>
      </w:r>
    </w:p>
    <w:p w14:paraId="0EFF8F0D" w14:textId="134B42E7" w:rsidR="00E814E2" w:rsidRDefault="00E814E2"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Mr. Leisy said that going over the state’s salary recommendations would be “over the top.”</w:t>
      </w:r>
    </w:p>
    <w:p w14:paraId="75B00D06" w14:textId="4D21A1D7" w:rsidR="00E814E2" w:rsidRDefault="00E814E2"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Council discussed how they could justify setting salaries over the state levels for other elected officials and not for commissioners.</w:t>
      </w:r>
    </w:p>
    <w:p w14:paraId="2C24398E" w14:textId="6A63ECDF" w:rsidR="00E814E2" w:rsidRDefault="00E814E2" w:rsidP="001631DF">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Mr. Welch said he’s gun-shy of setting commissioner salaries at the state level because it will be a significant jump.</w:t>
      </w:r>
    </w:p>
    <w:p w14:paraId="4E2E25C1" w14:textId="371CEBFE" w:rsidR="001631DF" w:rsidRPr="00E814E2" w:rsidRDefault="00E814E2" w:rsidP="00E814E2">
      <w:pPr>
        <w:tabs>
          <w:tab w:val="left" w:pos="-1080"/>
          <w:tab w:val="left" w:pos="720"/>
          <w:tab w:val="left" w:pos="3060"/>
          <w:tab w:val="left" w:pos="3240"/>
          <w:tab w:val="left" w:pos="3600"/>
          <w:tab w:val="left" w:pos="4140"/>
          <w:tab w:val="left" w:pos="5130"/>
          <w:tab w:val="left" w:pos="5760"/>
          <w:tab w:val="left" w:pos="6480"/>
          <w:tab w:val="left" w:pos="7200"/>
          <w:tab w:val="left" w:pos="8640"/>
          <w:tab w:val="left" w:pos="9360"/>
        </w:tabs>
        <w:rPr>
          <w:rFonts w:ascii="Arial" w:hAnsi="Arial"/>
          <w:bCs/>
        </w:rPr>
      </w:pPr>
      <w:r>
        <w:rPr>
          <w:rFonts w:ascii="Arial" w:hAnsi="Arial"/>
          <w:bCs/>
        </w:rPr>
        <w:t xml:space="preserve">  Ms. Teksten said she wouldn’t be opposed to a 30 percent raise to put commissioners at $156,000.</w:t>
      </w:r>
    </w:p>
    <w:p w14:paraId="42756D8E" w14:textId="323FD8E7" w:rsidR="00557A58" w:rsidRDefault="00557A58" w:rsidP="001631DF">
      <w:pPr>
        <w:spacing w:before="6"/>
        <w:jc w:val="both"/>
        <w:rPr>
          <w:rFonts w:ascii="Arial" w:hAnsi="Arial" w:cs="Arial"/>
        </w:rPr>
      </w:pPr>
      <w:r>
        <w:rPr>
          <w:rFonts w:ascii="Arial" w:hAnsi="Arial" w:cs="Arial"/>
        </w:rPr>
        <w:t xml:space="preserve"> </w:t>
      </w:r>
      <w:r>
        <w:rPr>
          <w:rFonts w:ascii="Arial" w:hAnsi="Arial" w:cs="Arial"/>
        </w:rPr>
        <w:object w:dxaOrig="225" w:dyaOrig="225" w14:anchorId="1F29C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12FC3F62-1AF8-4c04-84DB-4D37D5474FF7" style="width:18pt;height:13.65pt" o:ole="">
            <v:imagedata r:id="rId5" o:title=""/>
          </v:shape>
          <w:control r:id="rId6" w:name="CGRPlayCtrl1" w:shapeid="_x0000_i1029"/>
        </w:object>
      </w:r>
      <w:r>
        <w:rPr>
          <w:rFonts w:ascii="Arial" w:hAnsi="Arial" w:cs="Arial"/>
        </w:rPr>
        <w:t xml:space="preserve"> </w:t>
      </w:r>
    </w:p>
    <w:p w14:paraId="39234422" w14:textId="63E7CE1B" w:rsidR="00557A58" w:rsidRDefault="00E814E2" w:rsidP="001631DF">
      <w:pPr>
        <w:spacing w:before="6"/>
        <w:jc w:val="both"/>
        <w:rPr>
          <w:rFonts w:ascii="Arial" w:hAnsi="Arial" w:cs="Arial"/>
        </w:rPr>
      </w:pPr>
      <w:r>
        <w:rPr>
          <w:rFonts w:ascii="Arial" w:hAnsi="Arial" w:cs="Arial"/>
        </w:rPr>
        <w:t xml:space="preserve">  Mr. Welch said he would like to see commissioner salaries closer to the state-set salaries.</w:t>
      </w:r>
    </w:p>
    <w:p w14:paraId="048EEF1C" w14:textId="2F0318FD" w:rsidR="0006708C" w:rsidRDefault="0006708C" w:rsidP="001631DF">
      <w:pPr>
        <w:spacing w:before="6"/>
        <w:jc w:val="both"/>
        <w:rPr>
          <w:rFonts w:ascii="Arial" w:hAnsi="Arial" w:cs="Arial"/>
        </w:rPr>
      </w:pPr>
      <w:r>
        <w:rPr>
          <w:rFonts w:ascii="Arial" w:hAnsi="Arial" w:cs="Arial"/>
        </w:rPr>
        <w:lastRenderedPageBreak/>
        <w:object w:dxaOrig="225" w:dyaOrig="225" w14:anchorId="16819A85">
          <v:shape id="_x0000_i1031" type="#_x0000_t75" alt="12FC3F62-1AF8-4c04-84DB-4D37D5474FF7" style="width:18pt;height:13.65pt" o:ole="">
            <v:imagedata r:id="rId5" o:title=""/>
          </v:shape>
          <w:control r:id="rId7" w:name="CGRPlayCtrl2" w:shapeid="_x0000_i1031"/>
        </w:object>
      </w:r>
      <w:r>
        <w:rPr>
          <w:rFonts w:ascii="Arial" w:hAnsi="Arial" w:cs="Arial"/>
        </w:rPr>
        <w:t xml:space="preserve"> </w:t>
      </w:r>
    </w:p>
    <w:p w14:paraId="60942BB6" w14:textId="77777777" w:rsidR="0006708C" w:rsidRDefault="0006708C" w:rsidP="001631DF">
      <w:pPr>
        <w:spacing w:before="6"/>
        <w:jc w:val="both"/>
        <w:rPr>
          <w:rFonts w:ascii="Arial" w:hAnsi="Arial" w:cs="Arial"/>
        </w:rPr>
      </w:pPr>
    </w:p>
    <w:p w14:paraId="63742D33" w14:textId="48738165" w:rsidR="00E814E2" w:rsidRDefault="00E814E2" w:rsidP="001631DF">
      <w:pPr>
        <w:pStyle w:val="NoSpacing"/>
        <w:jc w:val="both"/>
        <w:rPr>
          <w:rFonts w:ascii="Arial" w:hAnsi="Arial" w:cs="Arial"/>
          <w:bCs/>
        </w:rPr>
      </w:pPr>
      <w:r>
        <w:rPr>
          <w:rFonts w:ascii="Arial" w:hAnsi="Arial" w:cs="Arial"/>
          <w:bCs/>
        </w:rPr>
        <w:t xml:space="preserve">  Council discussed setting commissioner salaries in the $150-$155,000 range. They also discussed how to get proper information to the public.</w:t>
      </w:r>
    </w:p>
    <w:p w14:paraId="0181C086" w14:textId="5C7AF26F" w:rsidR="00E814E2" w:rsidRDefault="00E814E2" w:rsidP="001631DF">
      <w:pPr>
        <w:pStyle w:val="NoSpacing"/>
        <w:jc w:val="both"/>
        <w:rPr>
          <w:rFonts w:ascii="Arial" w:hAnsi="Arial" w:cs="Arial"/>
          <w:bCs/>
        </w:rPr>
      </w:pPr>
      <w:r>
        <w:rPr>
          <w:rFonts w:ascii="Arial" w:hAnsi="Arial" w:cs="Arial"/>
          <w:bCs/>
        </w:rPr>
        <w:t xml:space="preserve">  “We’re sitting here with all the data, but we have to consider what the public perception will be when taxpayers are struggling to buy groceries,” Beemer said. </w:t>
      </w:r>
    </w:p>
    <w:p w14:paraId="201B6205" w14:textId="2A196D0A" w:rsidR="00E814E2" w:rsidRDefault="00F523CB" w:rsidP="001631DF">
      <w:pPr>
        <w:pStyle w:val="NoSpacing"/>
        <w:jc w:val="both"/>
        <w:rPr>
          <w:rFonts w:ascii="Arial" w:hAnsi="Arial" w:cs="Arial"/>
          <w:bCs/>
        </w:rPr>
      </w:pPr>
      <w:r>
        <w:rPr>
          <w:rFonts w:ascii="Arial" w:hAnsi="Arial" w:cs="Arial"/>
          <w:bCs/>
        </w:rPr>
        <w:t xml:space="preserve">  Council discussed ways to provide information to the public and considered posting information to the county’s web site and sending out news releases. They also considered having printed information available at </w:t>
      </w:r>
      <w:proofErr w:type="spellStart"/>
      <w:proofErr w:type="gramStart"/>
      <w:r>
        <w:rPr>
          <w:rFonts w:ascii="Arial" w:hAnsi="Arial" w:cs="Arial"/>
          <w:bCs/>
        </w:rPr>
        <w:t>it’s</w:t>
      </w:r>
      <w:proofErr w:type="spellEnd"/>
      <w:proofErr w:type="gramEnd"/>
      <w:r>
        <w:rPr>
          <w:rFonts w:ascii="Arial" w:hAnsi="Arial" w:cs="Arial"/>
          <w:bCs/>
        </w:rPr>
        <w:t xml:space="preserve"> next regularly scheduled meeting set for September 16.</w:t>
      </w:r>
    </w:p>
    <w:p w14:paraId="68E26C6C" w14:textId="47E85D62" w:rsidR="00F523CB" w:rsidRPr="00F523CB" w:rsidRDefault="00F523CB" w:rsidP="001631DF">
      <w:pPr>
        <w:pStyle w:val="NoSpacing"/>
        <w:jc w:val="both"/>
        <w:rPr>
          <w:rFonts w:ascii="Arial" w:hAnsi="Arial" w:cs="Arial"/>
          <w:b/>
        </w:rPr>
      </w:pPr>
      <w:r>
        <w:rPr>
          <w:rFonts w:ascii="Arial" w:hAnsi="Arial" w:cs="Arial"/>
          <w:bCs/>
        </w:rPr>
        <w:t xml:space="preserve">  For more information, please see </w:t>
      </w:r>
      <w:r w:rsidRPr="00F523CB">
        <w:rPr>
          <w:rFonts w:ascii="Arial" w:hAnsi="Arial" w:cs="Arial"/>
          <w:b/>
        </w:rPr>
        <w:t>Addendum 1.</w:t>
      </w:r>
    </w:p>
    <w:p w14:paraId="22EFC074" w14:textId="77777777" w:rsidR="001D29E7" w:rsidRDefault="001D29E7" w:rsidP="001631DF">
      <w:pPr>
        <w:pStyle w:val="NoSpacing"/>
        <w:jc w:val="both"/>
        <w:rPr>
          <w:rFonts w:ascii="Arial" w:hAnsi="Arial" w:cs="Arial"/>
          <w:bCs/>
        </w:rPr>
      </w:pPr>
    </w:p>
    <w:p w14:paraId="646F8DA5" w14:textId="77777777" w:rsidR="0006708C" w:rsidRPr="001D29E7" w:rsidRDefault="0006708C" w:rsidP="001631DF">
      <w:pPr>
        <w:pStyle w:val="NoSpacing"/>
        <w:jc w:val="both"/>
        <w:rPr>
          <w:rFonts w:ascii="Arial" w:hAnsi="Arial" w:cs="Arial"/>
          <w:bCs/>
        </w:rPr>
      </w:pPr>
    </w:p>
    <w:p w14:paraId="3238DDBD" w14:textId="77777777" w:rsidR="001631DF" w:rsidRPr="00647FF5" w:rsidRDefault="001631DF" w:rsidP="001631DF">
      <w:pPr>
        <w:pStyle w:val="NoSpacing"/>
        <w:jc w:val="both"/>
        <w:rPr>
          <w:rFonts w:ascii="Arial" w:hAnsi="Arial" w:cs="Arial"/>
        </w:rPr>
      </w:pPr>
      <w:r w:rsidRPr="00647FF5">
        <w:rPr>
          <w:rFonts w:ascii="Arial" w:hAnsi="Arial" w:cs="Arial"/>
          <w:b/>
          <w:u w:val="single"/>
        </w:rPr>
        <w:t>ADJOURNMENT:</w:t>
      </w:r>
      <w:r w:rsidRPr="00647FF5">
        <w:rPr>
          <w:rFonts w:ascii="Arial" w:hAnsi="Arial" w:cs="Arial"/>
        </w:rPr>
        <w:t xml:space="preserve"> </w:t>
      </w:r>
    </w:p>
    <w:p w14:paraId="4A9F6C5C" w14:textId="22F50C9C" w:rsidR="001631DF" w:rsidRPr="00C24169" w:rsidRDefault="001631DF" w:rsidP="001631DF">
      <w:pPr>
        <w:pStyle w:val="NoSpacing"/>
        <w:jc w:val="both"/>
        <w:rPr>
          <w:rFonts w:ascii="Arial" w:hAnsi="Arial" w:cs="Arial"/>
        </w:rPr>
      </w:pPr>
      <w:r w:rsidRPr="00647FF5">
        <w:rPr>
          <w:rFonts w:ascii="Arial" w:hAnsi="Arial" w:cs="Arial"/>
        </w:rPr>
        <w:t xml:space="preserve">By acclamation, the meeting was adjourned at </w:t>
      </w:r>
      <w:r w:rsidR="00B85DDA">
        <w:rPr>
          <w:rFonts w:ascii="Arial" w:hAnsi="Arial" w:cs="Arial"/>
        </w:rPr>
        <w:t>7:56</w:t>
      </w:r>
      <w:r>
        <w:rPr>
          <w:rFonts w:ascii="Arial" w:hAnsi="Arial" w:cs="Arial"/>
        </w:rPr>
        <w:t xml:space="preserve"> </w:t>
      </w:r>
      <w:r w:rsidRPr="00647FF5">
        <w:rPr>
          <w:rFonts w:ascii="Arial" w:hAnsi="Arial" w:cs="Arial"/>
        </w:rPr>
        <w:t xml:space="preserve">p.m. </w:t>
      </w:r>
    </w:p>
    <w:p w14:paraId="610CD0F3" w14:textId="77777777" w:rsidR="001631DF" w:rsidRPr="00647FF5" w:rsidRDefault="001631DF" w:rsidP="001631DF">
      <w:pPr>
        <w:pStyle w:val="NoSpacing"/>
        <w:jc w:val="both"/>
        <w:rPr>
          <w:rFonts w:ascii="Arial" w:hAnsi="Arial" w:cs="Arial"/>
          <w:u w:val="single"/>
        </w:rPr>
      </w:pPr>
    </w:p>
    <w:p w14:paraId="43B8D7B7" w14:textId="77777777" w:rsidR="001631DF" w:rsidRDefault="001631DF" w:rsidP="001631DF">
      <w:pPr>
        <w:pStyle w:val="NoSpacing"/>
        <w:jc w:val="both"/>
        <w:rPr>
          <w:rFonts w:ascii="Arial" w:hAnsi="Arial" w:cs="Arial"/>
          <w:u w:val="single"/>
        </w:rPr>
      </w:pPr>
    </w:p>
    <w:p w14:paraId="25384E5D" w14:textId="77777777" w:rsidR="001631DF" w:rsidRDefault="001631DF" w:rsidP="001631DF">
      <w:pPr>
        <w:pStyle w:val="NoSpacing"/>
        <w:jc w:val="both"/>
        <w:rPr>
          <w:rFonts w:ascii="Arial" w:hAnsi="Arial" w:cs="Arial"/>
          <w:u w:val="single"/>
        </w:rPr>
      </w:pPr>
    </w:p>
    <w:p w14:paraId="7C23192D" w14:textId="77777777" w:rsidR="001631DF" w:rsidRPr="00D9320B" w:rsidRDefault="001631DF" w:rsidP="001631DF">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14:paraId="6989D9EB" w14:textId="77777777" w:rsidR="001631DF" w:rsidRPr="00647FF5" w:rsidRDefault="001631DF" w:rsidP="001631DF">
      <w:pPr>
        <w:pStyle w:val="NoSpacing"/>
        <w:jc w:val="both"/>
        <w:rPr>
          <w:rFonts w:ascii="Arial" w:hAnsi="Arial" w:cs="Arial"/>
        </w:rPr>
      </w:pP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r w:rsidRPr="00647FF5">
        <w:rPr>
          <w:rFonts w:ascii="Arial" w:hAnsi="Arial" w:cs="Arial"/>
          <w:u w:val="single"/>
        </w:rPr>
        <w:tab/>
      </w:r>
    </w:p>
    <w:p w14:paraId="6879EEE6" w14:textId="135B9C71" w:rsidR="001631DF" w:rsidRDefault="00664BC6" w:rsidP="001631DF">
      <w:pPr>
        <w:pStyle w:val="NoSpacing"/>
        <w:jc w:val="both"/>
        <w:rPr>
          <w:rFonts w:ascii="Arial" w:hAnsi="Arial" w:cs="Arial"/>
        </w:rPr>
      </w:pPr>
      <w:r>
        <w:rPr>
          <w:rFonts w:ascii="Arial" w:hAnsi="Arial" w:cs="Arial"/>
        </w:rPr>
        <w:t>September 16</w:t>
      </w:r>
      <w:r w:rsidR="001631DF">
        <w:rPr>
          <w:rFonts w:ascii="Arial" w:hAnsi="Arial" w:cs="Arial"/>
        </w:rPr>
        <w:t xml:space="preserve">, </w:t>
      </w:r>
      <w:proofErr w:type="gramStart"/>
      <w:r w:rsidR="001631DF" w:rsidRPr="00762EAF">
        <w:rPr>
          <w:rFonts w:ascii="Arial" w:hAnsi="Arial" w:cs="Arial"/>
        </w:rPr>
        <w:t>2024</w:t>
      </w:r>
      <w:proofErr w:type="gramEnd"/>
      <w:r w:rsidR="001631DF">
        <w:rPr>
          <w:rFonts w:ascii="Arial" w:hAnsi="Arial" w:cs="Arial"/>
        </w:rPr>
        <w:tab/>
      </w:r>
      <w:r w:rsidR="001631DF">
        <w:rPr>
          <w:rFonts w:ascii="Arial" w:hAnsi="Arial" w:cs="Arial"/>
        </w:rPr>
        <w:tab/>
      </w:r>
      <w:r w:rsidR="001631DF">
        <w:rPr>
          <w:rFonts w:ascii="Arial" w:hAnsi="Arial" w:cs="Arial"/>
        </w:rPr>
        <w:tab/>
      </w:r>
      <w:r w:rsidR="001631DF">
        <w:rPr>
          <w:rFonts w:ascii="Arial" w:hAnsi="Arial" w:cs="Arial"/>
        </w:rPr>
        <w:tab/>
      </w:r>
      <w:r w:rsidR="001631DF">
        <w:rPr>
          <w:rFonts w:ascii="Arial" w:hAnsi="Arial" w:cs="Arial"/>
        </w:rPr>
        <w:tab/>
      </w:r>
      <w:r w:rsidR="001631DF">
        <w:rPr>
          <w:rFonts w:ascii="Arial" w:hAnsi="Arial" w:cs="Arial"/>
        </w:rPr>
        <w:tab/>
        <w:t xml:space="preserve"> </w:t>
      </w:r>
      <w:r w:rsidR="001631DF" w:rsidRPr="00647FF5">
        <w:rPr>
          <w:rFonts w:ascii="Arial" w:hAnsi="Arial" w:cs="Arial"/>
        </w:rPr>
        <w:t xml:space="preserve">Council President, </w:t>
      </w:r>
      <w:r w:rsidR="001631DF">
        <w:rPr>
          <w:rFonts w:ascii="Arial" w:hAnsi="Arial" w:cs="Arial"/>
        </w:rPr>
        <w:t>Nancy Teksten</w:t>
      </w:r>
    </w:p>
    <w:p w14:paraId="28CEE84A" w14:textId="77777777" w:rsidR="001631DF" w:rsidRDefault="001631DF" w:rsidP="001631DF">
      <w:pPr>
        <w:pStyle w:val="NoSpacing"/>
        <w:jc w:val="both"/>
        <w:rPr>
          <w:rFonts w:ascii="Arial" w:hAnsi="Arial" w:cs="Arial"/>
        </w:rPr>
      </w:pPr>
    </w:p>
    <w:p w14:paraId="617F422D" w14:textId="77777777" w:rsidR="001631DF" w:rsidRDefault="001631DF" w:rsidP="001631DF">
      <w:pPr>
        <w:pStyle w:val="NoSpacing"/>
        <w:ind w:left="5040" w:firstLine="720"/>
        <w:jc w:val="both"/>
        <w:rPr>
          <w:rFonts w:ascii="Arial" w:hAnsi="Arial" w:cs="Arial"/>
        </w:rPr>
      </w:pPr>
    </w:p>
    <w:p w14:paraId="6A1A9196" w14:textId="77777777" w:rsidR="001631DF" w:rsidRDefault="001631DF" w:rsidP="001631DF">
      <w:pPr>
        <w:pStyle w:val="NoSpacing"/>
        <w:ind w:left="5040" w:firstLine="720"/>
        <w:jc w:val="both"/>
        <w:rPr>
          <w:rFonts w:ascii="Arial" w:hAnsi="Arial" w:cs="Arial"/>
        </w:rPr>
      </w:pPr>
    </w:p>
    <w:p w14:paraId="18500E26" w14:textId="77777777" w:rsidR="001631DF" w:rsidRDefault="001631DF" w:rsidP="001631DF">
      <w:pPr>
        <w:pStyle w:val="NoSpacing"/>
        <w:rPr>
          <w:rFonts w:ascii="Arial" w:hAnsi="Arial" w:cs="Arial"/>
        </w:rPr>
      </w:pPr>
      <w:r>
        <w:rPr>
          <w:rFonts w:ascii="Arial" w:hAnsi="Arial" w:cs="Arial"/>
        </w:rPr>
        <w:t>____________________________________________________________________________</w:t>
      </w:r>
    </w:p>
    <w:p w14:paraId="523B756F" w14:textId="77777777" w:rsidR="001631DF" w:rsidRDefault="001631DF" w:rsidP="001631DF">
      <w:pPr>
        <w:pStyle w:val="NoSpacing"/>
        <w:ind w:left="5040" w:firstLine="720"/>
        <w:jc w:val="both"/>
        <w:rPr>
          <w:rFonts w:ascii="Arial" w:hAnsi="Arial" w:cs="Arial"/>
        </w:rPr>
      </w:pPr>
    </w:p>
    <w:p w14:paraId="4E1514EA" w14:textId="77777777" w:rsidR="001631DF" w:rsidRDefault="001631DF" w:rsidP="001631DF">
      <w:pPr>
        <w:pStyle w:val="NoSpacing"/>
        <w:ind w:left="5040" w:firstLine="720"/>
        <w:jc w:val="both"/>
        <w:rPr>
          <w:rFonts w:ascii="Arial" w:hAnsi="Arial" w:cs="Arial"/>
        </w:rPr>
      </w:pPr>
      <w:r w:rsidRPr="00647FF5">
        <w:rPr>
          <w:rFonts w:ascii="Arial" w:hAnsi="Arial" w:cs="Arial"/>
        </w:rPr>
        <w:t>Council Secretary, Linda Kane</w:t>
      </w:r>
    </w:p>
    <w:p w14:paraId="19D03CF0" w14:textId="77777777" w:rsidR="001631DF" w:rsidRDefault="001631DF" w:rsidP="001631DF">
      <w:pPr>
        <w:pStyle w:val="NoSpacing"/>
        <w:ind w:left="5040" w:firstLine="720"/>
        <w:jc w:val="both"/>
        <w:rPr>
          <w:rFonts w:ascii="Arial" w:hAnsi="Arial" w:cs="Arial"/>
        </w:rPr>
      </w:pPr>
    </w:p>
    <w:p w14:paraId="64BE7430" w14:textId="77777777" w:rsidR="001631DF" w:rsidRPr="00C24169" w:rsidRDefault="001631DF" w:rsidP="001631DF">
      <w:pPr>
        <w:pStyle w:val="NoSpacing"/>
        <w:ind w:left="5040" w:firstLine="720"/>
        <w:rPr>
          <w:rFonts w:ascii="Arial" w:hAnsi="Arial" w:cs="Arial"/>
        </w:rPr>
      </w:pPr>
    </w:p>
    <w:p w14:paraId="2E534BFD" w14:textId="77777777" w:rsidR="00390BF6" w:rsidRDefault="00390BF6"/>
    <w:sectPr w:rsidR="00390BF6" w:rsidSect="00163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73266"/>
    <w:multiLevelType w:val="hybridMultilevel"/>
    <w:tmpl w:val="7E96B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609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2"/>
  </w:docVars>
  <w:rsids>
    <w:rsidRoot w:val="001631DF"/>
    <w:rsid w:val="0006708C"/>
    <w:rsid w:val="001631DF"/>
    <w:rsid w:val="001D29E7"/>
    <w:rsid w:val="002D2A08"/>
    <w:rsid w:val="003073CF"/>
    <w:rsid w:val="00390BF6"/>
    <w:rsid w:val="003B035A"/>
    <w:rsid w:val="004D5ABA"/>
    <w:rsid w:val="00557A58"/>
    <w:rsid w:val="0056655D"/>
    <w:rsid w:val="00664BC6"/>
    <w:rsid w:val="00757F3E"/>
    <w:rsid w:val="00A4250B"/>
    <w:rsid w:val="00B85DDA"/>
    <w:rsid w:val="00BB6810"/>
    <w:rsid w:val="00CD3356"/>
    <w:rsid w:val="00DB4543"/>
    <w:rsid w:val="00E814E2"/>
    <w:rsid w:val="00F5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012C10"/>
  <w15:chartTrackingRefBased/>
  <w15:docId w15:val="{A9E7006B-3C90-48E6-A236-A38867D3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31DF"/>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2D2A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31DF"/>
    <w:pPr>
      <w:ind w:left="1464"/>
    </w:pPr>
    <w:rPr>
      <w:rFonts w:ascii="Arial" w:eastAsia="Arial" w:hAnsi="Arial"/>
      <w:sz w:val="24"/>
      <w:szCs w:val="24"/>
    </w:rPr>
  </w:style>
  <w:style w:type="character" w:customStyle="1" w:styleId="BodyTextChar">
    <w:name w:val="Body Text Char"/>
    <w:basedOn w:val="DefaultParagraphFont"/>
    <w:link w:val="BodyText"/>
    <w:uiPriority w:val="1"/>
    <w:rsid w:val="001631DF"/>
    <w:rPr>
      <w:rFonts w:ascii="Arial" w:eastAsia="Arial" w:hAnsi="Arial"/>
      <w:kern w:val="0"/>
      <w:sz w:val="24"/>
      <w:szCs w:val="24"/>
      <w14:ligatures w14:val="none"/>
    </w:rPr>
  </w:style>
  <w:style w:type="paragraph" w:styleId="ListParagraph">
    <w:name w:val="List Paragraph"/>
    <w:basedOn w:val="Normal"/>
    <w:uiPriority w:val="34"/>
    <w:qFormat/>
    <w:rsid w:val="001631DF"/>
    <w:pPr>
      <w:widowControl/>
      <w:spacing w:after="200" w:line="276" w:lineRule="auto"/>
      <w:ind w:left="720"/>
      <w:contextualSpacing/>
    </w:pPr>
    <w:rPr>
      <w:rFonts w:eastAsiaTheme="minorEastAsia"/>
    </w:rPr>
  </w:style>
  <w:style w:type="paragraph" w:styleId="NoSpacing">
    <w:name w:val="No Spacing"/>
    <w:uiPriority w:val="1"/>
    <w:qFormat/>
    <w:rsid w:val="001631DF"/>
    <w:pPr>
      <w:spacing w:after="0" w:line="240" w:lineRule="auto"/>
    </w:pPr>
    <w:rPr>
      <w:rFonts w:ascii="Calibri" w:eastAsia="Calibri" w:hAnsi="Calibri" w:cs="Times New Roman"/>
      <w:kern w:val="0"/>
      <w14:ligatures w14:val="none"/>
    </w:rPr>
  </w:style>
  <w:style w:type="character" w:customStyle="1" w:styleId="Heading1Char">
    <w:name w:val="Heading 1 Char"/>
    <w:basedOn w:val="DefaultParagraphFont"/>
    <w:link w:val="Heading1"/>
    <w:uiPriority w:val="9"/>
    <w:rsid w:val="002D2A08"/>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7"/>
  <ax:ocxPr ax:name="TimeLo" ax:value="149214546"/>
  <ax:ocxPr ax:name="TimeHi" ax:value="31127532"/>
  <ax:ocxPr ax:name="Name" ax:value="Play 1"/>
</ax:ocx>
</file>

<file path=word/activeX/activeX2.xml><?xml version="1.0" encoding="utf-8"?>
<ax:ocx xmlns:ax="http://schemas.microsoft.com/office/2006/activeX" xmlns:r="http://schemas.openxmlformats.org/officeDocument/2006/relationships" ax:classid="{A0418111-CD85-4969-8385-297EC9EBB3A8}" ax:persistence="persistPropertyBag">
  <ax:ocxPr ax:name="_cx" ax:value="635"/>
  <ax:ocxPr ax:name="_cy" ax:value="487"/>
  <ax:ocxPr ax:name="TimeLo" ax:value="1708741460"/>
  <ax:ocxPr ax:name="TimeHi" ax:value="31127533"/>
  <ax:ocxPr ax:name="Name" ax:value="Play 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Kane</dc:creator>
  <cp:keywords/>
  <dc:description/>
  <cp:lastModifiedBy>Linda Kane</cp:lastModifiedBy>
  <cp:revision>7</cp:revision>
  <cp:lastPrinted>2024-09-11T18:59:00Z</cp:lastPrinted>
  <dcterms:created xsi:type="dcterms:W3CDTF">2024-08-27T00:21:00Z</dcterms:created>
  <dcterms:modified xsi:type="dcterms:W3CDTF">2024-10-15T14:08:00Z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C:\Liberty Recordings\WCC 8.26.24.dcr</vt:lpwstr>
  </property>
</Properties>
</file>